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
        <w:gridCol w:w="9287"/>
      </w:tblGrid>
      <w:tr w:rsidR="00B76D12" w:rsidTr="00B76D12">
        <w:trPr>
          <w:gridBefore w:val="1"/>
          <w:wBefore w:w="319" w:type="dxa"/>
        </w:trPr>
        <w:tc>
          <w:tcPr>
            <w:tcW w:w="9287" w:type="dxa"/>
          </w:tcPr>
          <w:p w:rsidR="00B76D12" w:rsidRDefault="00B76D12" w:rsidP="006B3AB9">
            <w:pPr>
              <w:bidi/>
              <w:jc w:val="right"/>
              <w:rPr>
                <w:rFonts w:cs="Simplified Arabic" w:hint="cs"/>
                <w:sz w:val="28"/>
                <w:szCs w:val="28"/>
                <w:rtl/>
                <w:lang w:bidi="ar-IQ"/>
              </w:rPr>
            </w:pPr>
            <w:r>
              <w:rPr>
                <w:rFonts w:cs="Simplified Arabic" w:hint="cs"/>
                <w:noProof/>
                <w:sz w:val="28"/>
                <w:szCs w:val="28"/>
              </w:rPr>
              <w:drawing>
                <wp:inline distT="0" distB="0" distL="0" distR="0">
                  <wp:extent cx="800100" cy="914400"/>
                  <wp:effectExtent l="19050" t="0" r="0" b="0"/>
                  <wp:docPr id="3" name="Picture 1" descr="H:\New Back up 110609\RASIT UK\rasit site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Back up 110609\RASIT UK\rasit site info\logo.jpg"/>
                          <pic:cNvPicPr>
                            <a:picLocks noChangeAspect="1" noChangeArrowheads="1"/>
                          </pic:cNvPicPr>
                        </pic:nvPicPr>
                        <pic:blipFill>
                          <a:blip r:embed="rId7" cstate="print"/>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B76D12" w:rsidRPr="00864FA2" w:rsidRDefault="00B76D12" w:rsidP="00B76D12">
            <w:pPr>
              <w:bidi/>
              <w:jc w:val="right"/>
              <w:rPr>
                <w:rFonts w:cs="Simplified Arabic"/>
                <w:b/>
                <w:bCs/>
                <w:sz w:val="28"/>
                <w:szCs w:val="28"/>
                <w:rtl/>
                <w:lang w:bidi="ar-IQ"/>
              </w:rPr>
            </w:pPr>
            <w:r w:rsidRPr="00864FA2">
              <w:rPr>
                <w:rFonts w:cs="Simplified Arabic" w:hint="cs"/>
                <w:b/>
                <w:bCs/>
                <w:sz w:val="28"/>
                <w:szCs w:val="28"/>
                <w:rtl/>
                <w:lang w:bidi="ar-IQ"/>
              </w:rPr>
              <w:t>المكتب الإعلامي</w:t>
            </w:r>
          </w:p>
          <w:p w:rsidR="00B76D12" w:rsidRPr="00B76D12" w:rsidRDefault="00B76D12" w:rsidP="00B76D12">
            <w:pPr>
              <w:bidi/>
              <w:jc w:val="right"/>
              <w:rPr>
                <w:rFonts w:cs="Simplified Arabic" w:hint="cs"/>
                <w:b/>
                <w:bCs/>
                <w:sz w:val="28"/>
                <w:szCs w:val="28"/>
                <w:rtl/>
                <w:lang w:bidi="ar-IQ"/>
              </w:rPr>
            </w:pPr>
            <w:r w:rsidRPr="00864FA2">
              <w:rPr>
                <w:rFonts w:cs="Simplified Arabic" w:hint="cs"/>
                <w:b/>
                <w:bCs/>
                <w:sz w:val="28"/>
                <w:szCs w:val="28"/>
                <w:rtl/>
                <w:lang w:bidi="ar-IQ"/>
              </w:rPr>
              <w:t>2409-09</w:t>
            </w:r>
          </w:p>
        </w:tc>
      </w:tr>
      <w:tr w:rsidR="00B76D12" w:rsidTr="00B76D12">
        <w:tc>
          <w:tcPr>
            <w:tcW w:w="9606" w:type="dxa"/>
            <w:gridSpan w:val="2"/>
          </w:tcPr>
          <w:p w:rsidR="00B76D12" w:rsidRPr="00864FA2" w:rsidRDefault="00B76D12" w:rsidP="00B76D12">
            <w:pPr>
              <w:bidi/>
              <w:rPr>
                <w:rFonts w:cs="Simplified Arabic"/>
                <w:b/>
                <w:bCs/>
                <w:sz w:val="28"/>
                <w:szCs w:val="28"/>
                <w:rtl/>
                <w:lang w:bidi="ar-IQ"/>
              </w:rPr>
            </w:pPr>
            <w:r w:rsidRPr="00864FA2">
              <w:rPr>
                <w:rFonts w:cs="Simplified Arabic" w:hint="cs"/>
                <w:b/>
                <w:bCs/>
                <w:sz w:val="28"/>
                <w:szCs w:val="28"/>
                <w:rtl/>
                <w:lang w:bidi="ar-IQ"/>
              </w:rPr>
              <w:t xml:space="preserve">بغداد </w:t>
            </w:r>
            <w:r w:rsidRPr="00864FA2">
              <w:rPr>
                <w:rFonts w:cs="Simplified Arabic"/>
                <w:b/>
                <w:bCs/>
                <w:sz w:val="28"/>
                <w:szCs w:val="28"/>
                <w:rtl/>
                <w:lang w:bidi="ar-IQ"/>
              </w:rPr>
              <w:t>–</w:t>
            </w:r>
            <w:r w:rsidRPr="00864FA2">
              <w:rPr>
                <w:rFonts w:cs="Simplified Arabic" w:hint="cs"/>
                <w:b/>
                <w:bCs/>
                <w:sz w:val="28"/>
                <w:szCs w:val="28"/>
                <w:rtl/>
                <w:lang w:bidi="ar-IQ"/>
              </w:rPr>
              <w:t xml:space="preserve"> جمهورية العراق</w:t>
            </w:r>
          </w:p>
          <w:p w:rsidR="00B76D12" w:rsidRPr="00B76D12" w:rsidRDefault="00B76D12" w:rsidP="00B76D12">
            <w:pPr>
              <w:bidi/>
              <w:rPr>
                <w:rFonts w:cs="Simplified Arabic"/>
                <w:b/>
                <w:bCs/>
                <w:sz w:val="28"/>
                <w:szCs w:val="28"/>
                <w:rtl/>
                <w:lang w:bidi="ar-IQ"/>
              </w:rPr>
            </w:pPr>
            <w:r w:rsidRPr="00864FA2">
              <w:rPr>
                <w:rFonts w:cs="Simplified Arabic" w:hint="cs"/>
                <w:b/>
                <w:bCs/>
                <w:sz w:val="28"/>
                <w:szCs w:val="28"/>
                <w:rtl/>
                <w:lang w:bidi="ar-IQ"/>
              </w:rPr>
              <w:t>24 أيلول 2009</w:t>
            </w:r>
          </w:p>
        </w:tc>
      </w:tr>
      <w:tr w:rsidR="00B76D12" w:rsidTr="00B76D12">
        <w:tc>
          <w:tcPr>
            <w:tcW w:w="9606" w:type="dxa"/>
            <w:gridSpan w:val="2"/>
          </w:tcPr>
          <w:p w:rsidR="00B76D12" w:rsidRDefault="00B76D12" w:rsidP="006B3AB9">
            <w:pPr>
              <w:bidi/>
              <w:jc w:val="both"/>
              <w:rPr>
                <w:rFonts w:cs="Simplified Arabic" w:hint="cs"/>
                <w:sz w:val="28"/>
                <w:szCs w:val="28"/>
                <w:rtl/>
                <w:lang w:bidi="ar-IQ"/>
              </w:rPr>
            </w:pPr>
          </w:p>
          <w:p w:rsidR="00B76D12" w:rsidRPr="00864FA2" w:rsidRDefault="00B76D12" w:rsidP="00B76D12">
            <w:pPr>
              <w:pStyle w:val="BodyText"/>
              <w:jc w:val="both"/>
              <w:rPr>
                <w:rFonts w:cs="Simplified Arabic"/>
                <w:b/>
                <w:bCs/>
                <w:sz w:val="28"/>
                <w:szCs w:val="28"/>
                <w:rtl/>
              </w:rPr>
            </w:pPr>
            <w:r w:rsidRPr="00864FA2">
              <w:rPr>
                <w:rFonts w:cs="Simplified Arabic" w:hint="cs"/>
                <w:b/>
                <w:bCs/>
                <w:sz w:val="28"/>
                <w:szCs w:val="28"/>
                <w:rtl/>
              </w:rPr>
              <w:t>خبر صحفي للنشر</w:t>
            </w:r>
          </w:p>
          <w:p w:rsidR="00B76D12" w:rsidRPr="00864FA2" w:rsidRDefault="00B76D12" w:rsidP="00B76D12">
            <w:pPr>
              <w:pStyle w:val="BodyText"/>
              <w:jc w:val="both"/>
              <w:rPr>
                <w:rFonts w:cs="Simplified Arabic"/>
                <w:b/>
                <w:bCs/>
                <w:sz w:val="28"/>
                <w:szCs w:val="28"/>
                <w:rtl/>
              </w:rPr>
            </w:pPr>
          </w:p>
          <w:p w:rsidR="00B76D12" w:rsidRPr="00B76D12" w:rsidRDefault="00B76D12" w:rsidP="00B76D12">
            <w:pPr>
              <w:pStyle w:val="BodyText"/>
              <w:jc w:val="both"/>
              <w:rPr>
                <w:rFonts w:cs="Simplified Arabic"/>
                <w:b/>
                <w:bCs/>
                <w:sz w:val="28"/>
                <w:szCs w:val="28"/>
                <w:rtl/>
              </w:rPr>
            </w:pPr>
            <w:r w:rsidRPr="00864FA2">
              <w:rPr>
                <w:rFonts w:cs="Simplified Arabic" w:hint="cs"/>
                <w:b/>
                <w:bCs/>
                <w:sz w:val="28"/>
                <w:szCs w:val="28"/>
                <w:rtl/>
              </w:rPr>
              <w:t>المدير التنفيذي توزع حقائب مدرسية على الطلبة المحتاجين في بغـداد</w:t>
            </w:r>
          </w:p>
        </w:tc>
      </w:tr>
    </w:tbl>
    <w:p w:rsidR="006B3AB9" w:rsidRPr="00864FA2" w:rsidRDefault="006B3AB9" w:rsidP="006B3AB9">
      <w:pPr>
        <w:bidi/>
        <w:jc w:val="both"/>
        <w:rPr>
          <w:rFonts w:cs="Simplified Arabic"/>
          <w:sz w:val="28"/>
          <w:szCs w:val="28"/>
          <w:rtl/>
          <w:lang w:bidi="ar-IQ"/>
        </w:rPr>
      </w:pPr>
    </w:p>
    <w:p w:rsidR="00B76D12" w:rsidRDefault="00B76D12" w:rsidP="006B3AB9">
      <w:pPr>
        <w:bidi/>
        <w:jc w:val="both"/>
        <w:rPr>
          <w:rFonts w:cs="Simplified Arabic" w:hint="cs"/>
          <w:sz w:val="28"/>
          <w:szCs w:val="28"/>
          <w:rtl/>
        </w:rPr>
      </w:pPr>
    </w:p>
    <w:tbl>
      <w:tblPr>
        <w:tblStyle w:val="TableGrid"/>
        <w:bidiVisual/>
        <w:tblW w:w="10065"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5388"/>
      </w:tblGrid>
      <w:tr w:rsidR="00B76D12" w:rsidTr="00B76D12">
        <w:tc>
          <w:tcPr>
            <w:tcW w:w="4677" w:type="dxa"/>
          </w:tcPr>
          <w:p w:rsidR="00B76D12" w:rsidRDefault="00B76D12" w:rsidP="00B76D12">
            <w:pPr>
              <w:bidi/>
              <w:jc w:val="both"/>
              <w:rPr>
                <w:rFonts w:cs="Simplified Arabic" w:hint="cs"/>
                <w:sz w:val="28"/>
                <w:szCs w:val="28"/>
                <w:rtl/>
                <w:lang w:bidi="ar-JO"/>
              </w:rPr>
            </w:pPr>
            <w:r w:rsidRPr="00864FA2">
              <w:rPr>
                <w:rFonts w:cs="Simplified Arabic" w:hint="cs"/>
                <w:sz w:val="28"/>
                <w:szCs w:val="28"/>
                <w:rtl/>
              </w:rPr>
              <w:t xml:space="preserve">ضمن برامج منحة الشريفة فاطمة لدعم أطفال العـراق والتي تشرف عليها المدير التنفيذي لـ </w:t>
            </w:r>
            <w:r w:rsidRPr="00864FA2">
              <w:rPr>
                <w:rFonts w:cs="Simplified Arabic"/>
                <w:sz w:val="28"/>
                <w:szCs w:val="28"/>
              </w:rPr>
              <w:t>RASIT</w:t>
            </w:r>
            <w:r w:rsidRPr="00864FA2">
              <w:rPr>
                <w:rFonts w:cs="Simplified Arabic" w:hint="cs"/>
                <w:sz w:val="28"/>
                <w:szCs w:val="28"/>
                <w:rtl/>
                <w:lang w:bidi="ar-IQ"/>
              </w:rPr>
              <w:t xml:space="preserve"> ،</w:t>
            </w:r>
            <w:r w:rsidRPr="00864FA2">
              <w:rPr>
                <w:rFonts w:cs="Simplified Arabic" w:hint="cs"/>
                <w:sz w:val="28"/>
                <w:szCs w:val="28"/>
                <w:rtl/>
              </w:rPr>
              <w:t xml:space="preserve"> جالت صاحبة السمو الملكي الأميرة الدكتورة نسرين الهاشمي - المدير التنفيذي لـ </w:t>
            </w:r>
            <w:r w:rsidRPr="00864FA2">
              <w:rPr>
                <w:rFonts w:cs="Simplified Arabic"/>
                <w:sz w:val="28"/>
                <w:szCs w:val="28"/>
              </w:rPr>
              <w:t>RASIT</w:t>
            </w:r>
            <w:r w:rsidRPr="00864FA2">
              <w:rPr>
                <w:rFonts w:cs="Simplified Arabic" w:hint="cs"/>
                <w:sz w:val="28"/>
                <w:szCs w:val="28"/>
                <w:rtl/>
                <w:lang w:bidi="ar-IQ"/>
              </w:rPr>
              <w:t xml:space="preserve"> على الأسر المتعففة والأرامل في مختلف مناطق بغداد، </w:t>
            </w:r>
            <w:r w:rsidRPr="00864FA2">
              <w:rPr>
                <w:rFonts w:cs="Simplified Arabic" w:hint="cs"/>
                <w:sz w:val="28"/>
                <w:szCs w:val="28"/>
                <w:rtl/>
                <w:lang w:bidi="ar-JO"/>
              </w:rPr>
              <w:t xml:space="preserve">ووزعت 2500 حقيبة مدرسية على الأطفال تتراوح اعمارهم بين 6 </w:t>
            </w:r>
            <w:r w:rsidRPr="00864FA2">
              <w:rPr>
                <w:rFonts w:cs="Simplified Arabic"/>
                <w:sz w:val="28"/>
                <w:szCs w:val="28"/>
                <w:rtl/>
                <w:lang w:bidi="ar-JO"/>
              </w:rPr>
              <w:t>–</w:t>
            </w:r>
            <w:r w:rsidRPr="00864FA2">
              <w:rPr>
                <w:rFonts w:cs="Simplified Arabic" w:hint="cs"/>
                <w:sz w:val="28"/>
                <w:szCs w:val="28"/>
                <w:rtl/>
                <w:lang w:bidi="ar-JO"/>
              </w:rPr>
              <w:t xml:space="preserve"> 10 سنوات، وكل حقيبة مزودة بكافة الاحتياجات من الأدوات والكتب والدفاتر وغيرها التي يحتاج اليها الطلاب خلال العام الدراسي.   </w:t>
            </w:r>
          </w:p>
        </w:tc>
        <w:tc>
          <w:tcPr>
            <w:tcW w:w="5388" w:type="dxa"/>
          </w:tcPr>
          <w:p w:rsidR="00B76D12" w:rsidRPr="00B76D12" w:rsidRDefault="00B76D12" w:rsidP="00B76D12">
            <w:pPr>
              <w:bidi/>
              <w:jc w:val="right"/>
              <w:rPr>
                <w:rFonts w:cs="Simplified Arabic" w:hint="cs"/>
                <w:sz w:val="16"/>
                <w:szCs w:val="16"/>
                <w:rtl/>
              </w:rPr>
            </w:pPr>
          </w:p>
          <w:p w:rsidR="00B76D12" w:rsidRDefault="00B76D12" w:rsidP="00B76D12">
            <w:pPr>
              <w:bidi/>
              <w:jc w:val="right"/>
              <w:rPr>
                <w:rFonts w:cs="Simplified Arabic" w:hint="cs"/>
                <w:sz w:val="28"/>
                <w:szCs w:val="28"/>
                <w:rtl/>
              </w:rPr>
            </w:pPr>
            <w:r>
              <w:rPr>
                <w:rFonts w:cs="Simplified Arabic" w:hint="cs"/>
                <w:noProof/>
                <w:sz w:val="28"/>
                <w:szCs w:val="28"/>
                <w:rtl/>
              </w:rPr>
              <w:drawing>
                <wp:inline distT="0" distB="0" distL="0" distR="0">
                  <wp:extent cx="3264673" cy="2448415"/>
                  <wp:effectExtent l="19050" t="0" r="0" b="0"/>
                  <wp:docPr id="2" name="Picture 1" descr="24092009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92009066.jpg"/>
                          <pic:cNvPicPr/>
                        </pic:nvPicPr>
                        <pic:blipFill>
                          <a:blip r:embed="rId8" cstate="print">
                            <a:lum bright="10000"/>
                          </a:blip>
                          <a:stretch>
                            <a:fillRect/>
                          </a:stretch>
                        </pic:blipFill>
                        <pic:spPr>
                          <a:xfrm>
                            <a:off x="0" y="0"/>
                            <a:ext cx="3276233" cy="2457084"/>
                          </a:xfrm>
                          <a:prstGeom prst="rect">
                            <a:avLst/>
                          </a:prstGeom>
                        </pic:spPr>
                      </pic:pic>
                    </a:graphicData>
                  </a:graphic>
                </wp:inline>
              </w:drawing>
            </w:r>
          </w:p>
        </w:tc>
      </w:tr>
    </w:tbl>
    <w:p w:rsidR="00B76D12" w:rsidRPr="00B76D12" w:rsidRDefault="00B76D12" w:rsidP="00B76D12">
      <w:pPr>
        <w:bidi/>
        <w:jc w:val="both"/>
        <w:rPr>
          <w:rFonts w:cs="Simplified Arabic" w:hint="cs"/>
          <w:sz w:val="8"/>
          <w:szCs w:val="8"/>
          <w:rtl/>
        </w:rPr>
      </w:pPr>
    </w:p>
    <w:tbl>
      <w:tblPr>
        <w:tblStyle w:val="TableGrid"/>
        <w:bidiVisual/>
        <w:tblW w:w="9924"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8"/>
        <w:gridCol w:w="5556"/>
      </w:tblGrid>
      <w:tr w:rsidR="00B76D12" w:rsidTr="00B76D12">
        <w:tc>
          <w:tcPr>
            <w:tcW w:w="9924" w:type="dxa"/>
            <w:gridSpan w:val="2"/>
          </w:tcPr>
          <w:p w:rsidR="00B76D12" w:rsidRPr="00864FA2" w:rsidRDefault="00B76D12" w:rsidP="00B76D12">
            <w:pPr>
              <w:bidi/>
              <w:jc w:val="both"/>
              <w:rPr>
                <w:rFonts w:cs="Simplified Arabic"/>
                <w:sz w:val="28"/>
                <w:szCs w:val="28"/>
                <w:rtl/>
              </w:rPr>
            </w:pPr>
            <w:r w:rsidRPr="00864FA2">
              <w:rPr>
                <w:rFonts w:cs="Simplified Arabic"/>
                <w:sz w:val="28"/>
                <w:szCs w:val="28"/>
                <w:rtl/>
              </w:rPr>
              <w:t xml:space="preserve">نظام التعليم في العراق ، قبل عام 1991 ، كان واحدا من أفضل الأنظمة في المنطقة </w:t>
            </w:r>
            <w:r w:rsidRPr="00864FA2">
              <w:rPr>
                <w:rFonts w:cs="Simplified Arabic" w:hint="cs"/>
                <w:sz w:val="28"/>
                <w:szCs w:val="28"/>
                <w:rtl/>
              </w:rPr>
              <w:t xml:space="preserve">حيث كانت نسبة الالتحاق بين الاطفال في التعليم الابتدائي 100%، وكانت نسبة الامية بين الرجال والنساء الأقل في المنطقة.  وبعد </w:t>
            </w:r>
            <w:r w:rsidRPr="00864FA2">
              <w:rPr>
                <w:rFonts w:cs="Simplified Arabic"/>
                <w:sz w:val="28"/>
                <w:szCs w:val="28"/>
                <w:rtl/>
              </w:rPr>
              <w:t xml:space="preserve">حرب الخليج </w:t>
            </w:r>
            <w:r w:rsidRPr="00864FA2">
              <w:rPr>
                <w:rFonts w:cs="Simplified Arabic" w:hint="cs"/>
                <w:sz w:val="28"/>
                <w:szCs w:val="28"/>
                <w:rtl/>
              </w:rPr>
              <w:t xml:space="preserve">عام 1991 </w:t>
            </w:r>
            <w:r w:rsidRPr="00864FA2">
              <w:rPr>
                <w:rFonts w:cs="Simplified Arabic"/>
                <w:sz w:val="28"/>
                <w:szCs w:val="28"/>
                <w:rtl/>
              </w:rPr>
              <w:t>وما تلاها من عقوبات اقتصادية</w:t>
            </w:r>
            <w:r w:rsidRPr="00864FA2">
              <w:rPr>
                <w:rFonts w:cs="Simplified Arabic" w:hint="cs"/>
                <w:sz w:val="28"/>
                <w:szCs w:val="28"/>
                <w:rtl/>
              </w:rPr>
              <w:t xml:space="preserve"> وضعت العراق في عزلة عن العالم الخارجي</w:t>
            </w:r>
            <w:r w:rsidRPr="00864FA2">
              <w:rPr>
                <w:rFonts w:cs="Simplified Arabic"/>
                <w:sz w:val="28"/>
                <w:szCs w:val="28"/>
                <w:rtl/>
              </w:rPr>
              <w:t xml:space="preserve">، </w:t>
            </w:r>
            <w:r w:rsidRPr="00864FA2">
              <w:rPr>
                <w:rFonts w:cs="Simplified Arabic" w:hint="cs"/>
                <w:sz w:val="28"/>
                <w:szCs w:val="28"/>
                <w:rtl/>
              </w:rPr>
              <w:t xml:space="preserve">وحرب 2003 وما تبعها من عمليات النهب والدمار والإرهاب وقتل المدنيين، وازدياد عدد الأرامل والأيتام والمحتاجين، انخفضت نسبة الأطفال العراقيين الملتحقين بالمدارس إلى أقل من 40% ذلك حسب تقارير منظمة اليونسكو. </w:t>
            </w:r>
          </w:p>
          <w:p w:rsidR="00B76D12" w:rsidRDefault="00B76D12" w:rsidP="00B76D12">
            <w:pPr>
              <w:bidi/>
              <w:jc w:val="both"/>
              <w:rPr>
                <w:rFonts w:cs="Simplified Arabic" w:hint="cs"/>
                <w:sz w:val="28"/>
                <w:szCs w:val="28"/>
                <w:rtl/>
              </w:rPr>
            </w:pPr>
          </w:p>
        </w:tc>
      </w:tr>
      <w:tr w:rsidR="00B76D12" w:rsidTr="00B76D12">
        <w:tc>
          <w:tcPr>
            <w:tcW w:w="4368" w:type="dxa"/>
          </w:tcPr>
          <w:p w:rsidR="00B76D12" w:rsidRDefault="00B76D12" w:rsidP="006B3AB9">
            <w:pPr>
              <w:bidi/>
              <w:jc w:val="both"/>
              <w:rPr>
                <w:rFonts w:cs="Simplified Arabic"/>
                <w:sz w:val="28"/>
                <w:szCs w:val="28"/>
                <w:rtl/>
                <w:lang w:bidi="ar-JO"/>
              </w:rPr>
            </w:pPr>
            <w:r w:rsidRPr="00864FA2">
              <w:rPr>
                <w:rFonts w:cs="Simplified Arabic" w:hint="cs"/>
                <w:sz w:val="28"/>
                <w:szCs w:val="28"/>
                <w:rtl/>
              </w:rPr>
              <w:lastRenderedPageBreak/>
              <w:t xml:space="preserve">وكانت المدير التنفيذي لـ </w:t>
            </w:r>
            <w:r w:rsidRPr="00864FA2">
              <w:rPr>
                <w:rFonts w:cs="Simplified Arabic"/>
                <w:sz w:val="28"/>
                <w:szCs w:val="28"/>
              </w:rPr>
              <w:t>RASIT</w:t>
            </w:r>
            <w:r w:rsidRPr="00864FA2">
              <w:rPr>
                <w:rFonts w:cs="Simplified Arabic" w:hint="cs"/>
                <w:sz w:val="28"/>
                <w:szCs w:val="28"/>
                <w:rtl/>
              </w:rPr>
              <w:t xml:space="preserve"> قد أوضحت خلال جولاتها الميدانية في مختلف المحافظات العراقية أن العوامل الاقتصادية والاجتماعية للأسرة العراقية لها أثر كبير على الأطفال والتحاقهم بالمدارس، "كثير من الأسر لا تستطيع توفير ابسط الاحتياجات لأطفالهم مثل الشنط المدرسية والكتب والكراسات والأقلام، هذه الأسر ليس لديها ما يكفيها من المال لتوفير الأكل والشرب والعلاج لذلك عدد كبير من الأطفال يعملون لمساعدة ذويهم".</w:t>
            </w:r>
          </w:p>
        </w:tc>
        <w:tc>
          <w:tcPr>
            <w:tcW w:w="5556" w:type="dxa"/>
          </w:tcPr>
          <w:p w:rsidR="00B76D12" w:rsidRDefault="00B76D12" w:rsidP="00B76D12">
            <w:pPr>
              <w:bidi/>
              <w:jc w:val="right"/>
              <w:rPr>
                <w:rFonts w:cs="Simplified Arabic" w:hint="cs"/>
                <w:sz w:val="28"/>
                <w:szCs w:val="28"/>
                <w:rtl/>
                <w:lang w:bidi="ar-JO"/>
              </w:rPr>
            </w:pPr>
            <w:r>
              <w:rPr>
                <w:rFonts w:cs="Simplified Arabic"/>
                <w:noProof/>
                <w:sz w:val="28"/>
                <w:szCs w:val="28"/>
                <w:rtl/>
              </w:rPr>
              <w:drawing>
                <wp:inline distT="0" distB="0" distL="0" distR="0">
                  <wp:extent cx="3365115" cy="2523744"/>
                  <wp:effectExtent l="19050" t="0" r="6735" b="0"/>
                  <wp:docPr id="5" name="Picture 4" descr="24092009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92009065.jpg"/>
                          <pic:cNvPicPr/>
                        </pic:nvPicPr>
                        <pic:blipFill>
                          <a:blip r:embed="rId9" cstate="print">
                            <a:lum bright="10000" contrast="10000"/>
                          </a:blip>
                          <a:stretch>
                            <a:fillRect/>
                          </a:stretch>
                        </pic:blipFill>
                        <pic:spPr>
                          <a:xfrm>
                            <a:off x="0" y="0"/>
                            <a:ext cx="3368185" cy="2526046"/>
                          </a:xfrm>
                          <a:prstGeom prst="rect">
                            <a:avLst/>
                          </a:prstGeom>
                        </pic:spPr>
                      </pic:pic>
                    </a:graphicData>
                  </a:graphic>
                </wp:inline>
              </w:drawing>
            </w:r>
          </w:p>
          <w:p w:rsidR="00B76D12" w:rsidRDefault="00B76D12" w:rsidP="00B76D12">
            <w:pPr>
              <w:bidi/>
              <w:jc w:val="right"/>
              <w:rPr>
                <w:rFonts w:cs="Simplified Arabic"/>
                <w:sz w:val="28"/>
                <w:szCs w:val="28"/>
                <w:rtl/>
                <w:lang w:bidi="ar-JO"/>
              </w:rPr>
            </w:pPr>
          </w:p>
        </w:tc>
      </w:tr>
    </w:tbl>
    <w:p w:rsidR="006B3AB9" w:rsidRPr="00B76D12" w:rsidRDefault="006B3AB9" w:rsidP="006B3AB9">
      <w:pPr>
        <w:bidi/>
        <w:jc w:val="both"/>
        <w:rPr>
          <w:rFonts w:cs="Simplified Arabic"/>
          <w:sz w:val="16"/>
          <w:szCs w:val="16"/>
          <w:rtl/>
          <w:lang w:bidi="ar-JO"/>
        </w:rPr>
      </w:pPr>
    </w:p>
    <w:tbl>
      <w:tblPr>
        <w:tblStyle w:val="TableGrid"/>
        <w:bidiVisual/>
        <w:tblW w:w="9782"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2"/>
      </w:tblGrid>
      <w:tr w:rsidR="00B76D12" w:rsidTr="00B76D12">
        <w:tc>
          <w:tcPr>
            <w:tcW w:w="9782" w:type="dxa"/>
          </w:tcPr>
          <w:p w:rsidR="00B76D12" w:rsidRPr="00864FA2" w:rsidRDefault="00B76D12" w:rsidP="00B76D12">
            <w:pPr>
              <w:bidi/>
              <w:jc w:val="both"/>
              <w:rPr>
                <w:rFonts w:cs="Simplified Arabic"/>
                <w:sz w:val="28"/>
                <w:szCs w:val="28"/>
                <w:rtl/>
              </w:rPr>
            </w:pPr>
            <w:r>
              <w:rPr>
                <w:rFonts w:cs="Simplified Arabic" w:hint="cs"/>
                <w:sz w:val="28"/>
                <w:szCs w:val="28"/>
                <w:rtl/>
              </w:rPr>
              <w:t>وقد أضافت الأم</w:t>
            </w:r>
            <w:r w:rsidRPr="00864FA2">
              <w:rPr>
                <w:rFonts w:cs="Simplified Arabic" w:hint="cs"/>
                <w:sz w:val="28"/>
                <w:szCs w:val="28"/>
                <w:rtl/>
              </w:rPr>
              <w:t>يرة الدكتورة نسرين قائلة: "إن الوضع الأمني ووسيلة التنقل من وإلى المدارس من أهم المشاكل التي تواجه الأطفال في العراق، فكثير من الأطفال يسيرون على الأقدام مسافات طويلة للوصول إلى المدرسة، هذا بالإضافة إلى وضع المدارس، فمعظم المدارس بحاجة لإعادة تأهيل سواء المباني وخدماتها من ماء وكهرباء ومرافق صحية، وأثاثها والفصول الدراسية.  وأيضا هناك نقص في مواد التعليم من كتب مدرسية والأدوات اللازمة لذلك بما فيها الفصول الخاصة بالتعليم العملي والعلمي والمكتبات.  إن الوضع في القرى والمحافظات أسوء بكثير من العاصمة بغداد".</w:t>
            </w:r>
          </w:p>
          <w:p w:rsidR="00B76D12" w:rsidRPr="00B76D12" w:rsidRDefault="00B76D12" w:rsidP="00B76D12">
            <w:pPr>
              <w:bidi/>
              <w:jc w:val="both"/>
              <w:rPr>
                <w:rFonts w:cs="Simplified Arabic"/>
                <w:sz w:val="16"/>
                <w:szCs w:val="16"/>
                <w:rtl/>
              </w:rPr>
            </w:pPr>
          </w:p>
          <w:p w:rsidR="00B76D12" w:rsidRPr="00864FA2" w:rsidRDefault="00B76D12" w:rsidP="00B76D12">
            <w:pPr>
              <w:bidi/>
              <w:jc w:val="both"/>
              <w:rPr>
                <w:rFonts w:cs="Simplified Arabic"/>
                <w:sz w:val="28"/>
                <w:szCs w:val="28"/>
                <w:rtl/>
                <w:lang w:bidi="ar-IQ"/>
              </w:rPr>
            </w:pPr>
            <w:r w:rsidRPr="00864FA2">
              <w:rPr>
                <w:rFonts w:cs="Simplified Arabic" w:hint="cs"/>
                <w:sz w:val="28"/>
                <w:szCs w:val="28"/>
                <w:rtl/>
              </w:rPr>
              <w:t xml:space="preserve">وكانت المدير التنفيذي لـ </w:t>
            </w:r>
            <w:r w:rsidRPr="00864FA2">
              <w:rPr>
                <w:rFonts w:cs="Simplified Arabic"/>
                <w:sz w:val="28"/>
                <w:szCs w:val="28"/>
              </w:rPr>
              <w:t>RASIT</w:t>
            </w:r>
            <w:r w:rsidRPr="00864FA2">
              <w:rPr>
                <w:rFonts w:cs="Simplified Arabic" w:hint="cs"/>
                <w:sz w:val="28"/>
                <w:szCs w:val="28"/>
                <w:rtl/>
              </w:rPr>
              <w:t xml:space="preserve"> قد أوضحت وشددت على ضرورة اتخاذ اجراءات عاجلة لتعزيز وتشجيع مشاركة الأطفال في التعليم المدرسي. هذه الاجراءات </w:t>
            </w:r>
            <w:r w:rsidRPr="00864FA2">
              <w:rPr>
                <w:rFonts w:cs="Simplified Arabic"/>
                <w:sz w:val="28"/>
                <w:szCs w:val="28"/>
                <w:rtl/>
              </w:rPr>
              <w:t xml:space="preserve">تشمل توفير </w:t>
            </w:r>
            <w:r w:rsidRPr="00864FA2">
              <w:rPr>
                <w:rFonts w:cs="Simplified Arabic" w:hint="cs"/>
                <w:sz w:val="28"/>
                <w:szCs w:val="28"/>
                <w:rtl/>
              </w:rPr>
              <w:t xml:space="preserve">المواصلات </w:t>
            </w:r>
            <w:r w:rsidRPr="00864FA2">
              <w:rPr>
                <w:rFonts w:cs="Simplified Arabic"/>
                <w:sz w:val="28"/>
                <w:szCs w:val="28"/>
                <w:rtl/>
              </w:rPr>
              <w:t>إلى المدارس</w:t>
            </w:r>
            <w:r w:rsidRPr="00864FA2">
              <w:rPr>
                <w:rFonts w:cs="Simplified Arabic" w:hint="cs"/>
                <w:sz w:val="28"/>
                <w:szCs w:val="28"/>
                <w:rtl/>
              </w:rPr>
              <w:t xml:space="preserve"> </w:t>
            </w:r>
            <w:r w:rsidRPr="00864FA2">
              <w:rPr>
                <w:rFonts w:cs="Simplified Arabic"/>
                <w:sz w:val="28"/>
                <w:szCs w:val="28"/>
                <w:rtl/>
              </w:rPr>
              <w:t xml:space="preserve">وتحسين </w:t>
            </w:r>
            <w:r w:rsidRPr="00864FA2">
              <w:rPr>
                <w:rFonts w:cs="Simplified Arabic" w:hint="cs"/>
                <w:sz w:val="28"/>
                <w:szCs w:val="28"/>
                <w:rtl/>
              </w:rPr>
              <w:t xml:space="preserve">مستوى ونوعية </w:t>
            </w:r>
            <w:r w:rsidRPr="00864FA2">
              <w:rPr>
                <w:rFonts w:cs="Simplified Arabic"/>
                <w:sz w:val="28"/>
                <w:szCs w:val="28"/>
                <w:rtl/>
              </w:rPr>
              <w:t xml:space="preserve">التعليم من خلال </w:t>
            </w:r>
            <w:r w:rsidRPr="00864FA2">
              <w:rPr>
                <w:rFonts w:cs="Simplified Arabic" w:hint="cs"/>
                <w:sz w:val="28"/>
                <w:szCs w:val="28"/>
                <w:rtl/>
              </w:rPr>
              <w:t>تحسين المناهج التربوية و</w:t>
            </w:r>
            <w:r w:rsidRPr="00864FA2">
              <w:rPr>
                <w:rFonts w:cs="Simplified Arabic"/>
                <w:sz w:val="28"/>
                <w:szCs w:val="28"/>
                <w:rtl/>
              </w:rPr>
              <w:t>توفير الكتب المدرسية</w:t>
            </w:r>
            <w:r w:rsidRPr="00864FA2">
              <w:rPr>
                <w:rFonts w:cs="Simplified Arabic" w:hint="cs"/>
                <w:sz w:val="28"/>
                <w:szCs w:val="28"/>
                <w:rtl/>
              </w:rPr>
              <w:t xml:space="preserve"> ومستلزماتها</w:t>
            </w:r>
            <w:r w:rsidRPr="00864FA2">
              <w:rPr>
                <w:rFonts w:cs="Simplified Arabic"/>
                <w:sz w:val="28"/>
                <w:szCs w:val="28"/>
                <w:rtl/>
              </w:rPr>
              <w:t xml:space="preserve">، وإعادة التأهيل المباني المدرسية والمرافق العامة </w:t>
            </w:r>
            <w:r w:rsidRPr="00864FA2">
              <w:rPr>
                <w:rFonts w:cs="Simplified Arabic" w:hint="cs"/>
                <w:sz w:val="28"/>
                <w:szCs w:val="28"/>
                <w:rtl/>
              </w:rPr>
              <w:t>الخاصة بها مع التشديد على وجود الصحة المدرسية النفسية منها والجسدية. هذا بالإضافة لدعم الأطفال من الأسر المحتاجة معنويا وماديا لتشجيعهم الالتحاق بالمدارس وابراز أهمية التعليم في حياتهم ومستقبلهم العملي.</w:t>
            </w:r>
            <w:r w:rsidRPr="00864FA2">
              <w:rPr>
                <w:rFonts w:cs="Simplified Arabic"/>
                <w:sz w:val="28"/>
                <w:szCs w:val="28"/>
              </w:rPr>
              <w:br/>
            </w:r>
            <w:r w:rsidRPr="00B76D12">
              <w:rPr>
                <w:rFonts w:cs="Simplified Arabic"/>
                <w:sz w:val="16"/>
                <w:szCs w:val="16"/>
              </w:rPr>
              <w:br/>
            </w:r>
            <w:r w:rsidRPr="00864FA2">
              <w:rPr>
                <w:rFonts w:cs="Simplified Arabic" w:hint="cs"/>
                <w:sz w:val="28"/>
                <w:szCs w:val="28"/>
                <w:rtl/>
                <w:lang w:bidi="ar-IQ"/>
              </w:rPr>
              <w:t xml:space="preserve">وتأتي هذه المساعدات ضمن برامج </w:t>
            </w:r>
            <w:r w:rsidRPr="00864FA2">
              <w:rPr>
                <w:rFonts w:cs="Simplified Arabic"/>
                <w:sz w:val="28"/>
                <w:szCs w:val="28"/>
              </w:rPr>
              <w:t>RASIT</w:t>
            </w:r>
            <w:r w:rsidRPr="00864FA2">
              <w:rPr>
                <w:rFonts w:cs="Simplified Arabic" w:hint="cs"/>
                <w:sz w:val="28"/>
                <w:szCs w:val="28"/>
                <w:rtl/>
                <w:lang w:bidi="ar-IQ"/>
              </w:rPr>
              <w:t xml:space="preserve">  الانسانية التي تقدمها لدعم أطفال العراق وذويهم سواء المتواجدين في جمهورية العراق أو هؤلاء اللاجئين العراقيين في لبنان.  حيث قدمت الأكاديمية الملكية الدولية للعلوم (</w:t>
            </w:r>
            <w:r w:rsidRPr="00864FA2">
              <w:rPr>
                <w:rFonts w:cs="Simplified Arabic"/>
                <w:sz w:val="28"/>
                <w:szCs w:val="28"/>
              </w:rPr>
              <w:t>RASIT</w:t>
            </w:r>
            <w:r w:rsidRPr="00864FA2">
              <w:rPr>
                <w:rFonts w:cs="Simplified Arabic" w:hint="cs"/>
                <w:sz w:val="28"/>
                <w:szCs w:val="28"/>
                <w:rtl/>
                <w:lang w:bidi="ar-IQ"/>
              </w:rPr>
              <w:t xml:space="preserve">) خلال السنوات السابقة مساعدات انسانية لأكثر من 1200 أسرة عراقية (متوسط العدد 5 أفراد بالأسرة).  ومازالت </w:t>
            </w:r>
            <w:r w:rsidRPr="00864FA2">
              <w:rPr>
                <w:rFonts w:cs="Simplified Arabic"/>
                <w:sz w:val="28"/>
                <w:szCs w:val="28"/>
              </w:rPr>
              <w:t>RASIT</w:t>
            </w:r>
            <w:r w:rsidRPr="00864FA2">
              <w:rPr>
                <w:rFonts w:cs="Simplified Arabic" w:hint="cs"/>
                <w:sz w:val="28"/>
                <w:szCs w:val="28"/>
                <w:rtl/>
                <w:lang w:bidi="ar-IQ"/>
              </w:rPr>
              <w:t xml:space="preserve">  تعمل على رعاية اللاجئين العراقين من النواحي الاجتماعية والصحية والتعليمية.</w:t>
            </w:r>
          </w:p>
          <w:p w:rsidR="00B76D12" w:rsidRPr="00864FA2" w:rsidRDefault="00B76D12" w:rsidP="00B76D12">
            <w:pPr>
              <w:bidi/>
              <w:jc w:val="both"/>
              <w:rPr>
                <w:rFonts w:cs="Simplified Arabic"/>
                <w:sz w:val="28"/>
                <w:szCs w:val="28"/>
                <w:rtl/>
                <w:lang w:bidi="ar-IQ"/>
              </w:rPr>
            </w:pPr>
          </w:p>
          <w:p w:rsidR="00B76D12" w:rsidRPr="00864FA2" w:rsidRDefault="00B76D12" w:rsidP="00B76D12">
            <w:pPr>
              <w:bidi/>
              <w:jc w:val="both"/>
              <w:rPr>
                <w:rFonts w:cs="Simplified Arabic"/>
                <w:sz w:val="28"/>
                <w:szCs w:val="28"/>
                <w:rtl/>
                <w:lang w:bidi="ar-IQ"/>
              </w:rPr>
            </w:pPr>
            <w:r w:rsidRPr="00864FA2">
              <w:rPr>
                <w:rFonts w:cs="Simplified Arabic" w:hint="cs"/>
                <w:sz w:val="28"/>
                <w:szCs w:val="28"/>
                <w:rtl/>
                <w:lang w:bidi="ar-IQ"/>
              </w:rPr>
              <w:t>و</w:t>
            </w:r>
            <w:r w:rsidRPr="00864FA2">
              <w:rPr>
                <w:rFonts w:cs="Simplified Arabic"/>
                <w:sz w:val="28"/>
                <w:szCs w:val="28"/>
                <w:lang w:bidi="ar-IQ"/>
              </w:rPr>
              <w:t>Royal Academy of Science International Trust (RASIT)</w:t>
            </w:r>
            <w:r w:rsidRPr="00864FA2">
              <w:rPr>
                <w:rFonts w:cs="Simplified Arabic" w:hint="cs"/>
                <w:sz w:val="28"/>
                <w:szCs w:val="28"/>
                <w:rtl/>
                <w:lang w:bidi="ar-IQ"/>
              </w:rPr>
              <w:t xml:space="preserve"> والمعرفة بالعربية بـ  الأكاديمية الملكية الدولية للعلوم (رازيت) هي منظمة دولية غير حكومية تعمل في خدمة التعليم والانسانية منذ عام 1969 تحت مظلة الأمم المتحدة، وشعارها: "في أي مكان وأي زمان هناك انسان بحاجة للمساعدة، رازيت تستجيب".</w:t>
            </w:r>
          </w:p>
          <w:p w:rsidR="00B76D12" w:rsidRPr="00864FA2" w:rsidRDefault="00B76D12" w:rsidP="00B76D12">
            <w:pPr>
              <w:bidi/>
              <w:jc w:val="both"/>
              <w:rPr>
                <w:rFonts w:cs="Simplified Arabic"/>
                <w:sz w:val="28"/>
                <w:szCs w:val="28"/>
                <w:rtl/>
                <w:lang w:bidi="ar-IQ"/>
              </w:rPr>
            </w:pPr>
          </w:p>
          <w:p w:rsidR="00B76D12" w:rsidRPr="00864FA2" w:rsidRDefault="00B76D12" w:rsidP="00B76D12">
            <w:pPr>
              <w:bidi/>
              <w:jc w:val="both"/>
              <w:rPr>
                <w:rFonts w:cs="Simplified Arabic"/>
                <w:sz w:val="28"/>
                <w:szCs w:val="28"/>
                <w:lang w:bidi="ar-IQ"/>
              </w:rPr>
            </w:pPr>
            <w:r w:rsidRPr="00864FA2">
              <w:rPr>
                <w:rFonts w:cs="Simplified Arabic" w:hint="cs"/>
                <w:sz w:val="28"/>
                <w:szCs w:val="28"/>
                <w:rtl/>
                <w:lang w:bidi="ar-IQ"/>
              </w:rPr>
              <w:t xml:space="preserve">لمزيد من المعلومات عن البرنامج الاتصال بالسيدة نورة مهدي عبر البريد الالكتروني: </w:t>
            </w:r>
            <w:r w:rsidRPr="00864FA2">
              <w:rPr>
                <w:rFonts w:cs="Simplified Arabic"/>
                <w:sz w:val="28"/>
                <w:szCs w:val="28"/>
                <w:lang w:bidi="ar-IQ"/>
              </w:rPr>
              <w:t>info@rasit.org</w:t>
            </w:r>
          </w:p>
          <w:p w:rsidR="00B76D12" w:rsidRDefault="00B76D12" w:rsidP="00B76D12">
            <w:pPr>
              <w:bidi/>
              <w:jc w:val="both"/>
              <w:rPr>
                <w:rFonts w:cs="Simplified Arabic"/>
                <w:sz w:val="28"/>
                <w:szCs w:val="28"/>
                <w:rtl/>
              </w:rPr>
            </w:pPr>
          </w:p>
        </w:tc>
      </w:tr>
    </w:tbl>
    <w:p w:rsidR="006B3AB9" w:rsidRPr="00864FA2" w:rsidRDefault="006B3AB9" w:rsidP="006B3AB9">
      <w:pPr>
        <w:bidi/>
        <w:jc w:val="both"/>
        <w:rPr>
          <w:rFonts w:cs="Simplified Arabic"/>
          <w:sz w:val="28"/>
          <w:szCs w:val="28"/>
          <w:rtl/>
        </w:rPr>
      </w:pPr>
    </w:p>
    <w:p w:rsidR="00B76D12" w:rsidRPr="00864FA2" w:rsidRDefault="00B76D12">
      <w:pPr>
        <w:bidi/>
        <w:jc w:val="both"/>
        <w:rPr>
          <w:rFonts w:cs="Simplified Arabic"/>
          <w:sz w:val="28"/>
          <w:szCs w:val="28"/>
          <w:lang w:bidi="ar-IQ"/>
        </w:rPr>
      </w:pPr>
    </w:p>
    <w:sectPr w:rsidR="00B76D12" w:rsidRPr="00864FA2" w:rsidSect="00B76D12">
      <w:headerReference w:type="even" r:id="rId10"/>
      <w:headerReference w:type="default" r:id="rId11"/>
      <w:footerReference w:type="even" r:id="rId12"/>
      <w:footerReference w:type="default" r:id="rId13"/>
      <w:headerReference w:type="first" r:id="rId14"/>
      <w:footerReference w:type="first" r:id="rId15"/>
      <w:pgSz w:w="11907" w:h="16840" w:code="9"/>
      <w:pgMar w:top="1440" w:right="1418" w:bottom="1440"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A8B" w:rsidRDefault="00B17A8B" w:rsidP="006B3AB9">
      <w:r>
        <w:separator/>
      </w:r>
    </w:p>
  </w:endnote>
  <w:endnote w:type="continuationSeparator" w:id="1">
    <w:p w:rsidR="00B17A8B" w:rsidRDefault="00B17A8B" w:rsidP="006B3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12" w:rsidRDefault="00B76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B9" w:rsidRDefault="006B3AB9" w:rsidP="006B3AB9">
    <w:pPr>
      <w:pStyle w:val="Footer"/>
      <w:pBdr>
        <w:top w:val="single" w:sz="4" w:space="1" w:color="A5A5A5" w:themeColor="background1" w:themeShade="A5"/>
      </w:pBdr>
      <w:jc w:val="center"/>
    </w:pPr>
    <w:r w:rsidRPr="006B3AB9">
      <w:rPr>
        <w:color w:val="7F7F7F" w:themeColor="background1" w:themeShade="7F"/>
      </w:rPr>
      <w:t xml:space="preserve">Royal Academy of Science International Trust </w:t>
    </w:r>
    <w:r>
      <w:rPr>
        <w:color w:val="7F7F7F" w:themeColor="background1" w:themeShade="7F"/>
      </w:rPr>
      <w:t xml:space="preserve">– </w:t>
    </w:r>
    <w:r w:rsidRPr="006B3AB9">
      <w:rPr>
        <w:color w:val="7F7F7F" w:themeColor="background1" w:themeShade="7F"/>
      </w:rPr>
      <w:t>RASIT</w:t>
    </w:r>
  </w:p>
  <w:p w:rsidR="006B3AB9" w:rsidRDefault="006B3AB9" w:rsidP="006B3AB9">
    <w:pPr>
      <w:pStyle w:val="Footer"/>
      <w:pBdr>
        <w:top w:val="single" w:sz="4" w:space="1" w:color="A5A5A5" w:themeColor="background1" w:themeShade="A5"/>
      </w:pBdr>
      <w:jc w:val="center"/>
      <w:rPr>
        <w:color w:val="7F7F7F" w:themeColor="background1" w:themeShade="7F"/>
      </w:rPr>
    </w:pPr>
    <w:r>
      <w:rPr>
        <w:color w:val="7F7F7F" w:themeColor="background1" w:themeShade="7F"/>
      </w:rPr>
      <w:t>www.rasit.org</w:t>
    </w:r>
  </w:p>
  <w:p w:rsidR="006B3AB9" w:rsidRDefault="006B3A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12" w:rsidRDefault="00B76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A8B" w:rsidRDefault="00B17A8B" w:rsidP="006B3AB9">
      <w:r>
        <w:separator/>
      </w:r>
    </w:p>
  </w:footnote>
  <w:footnote w:type="continuationSeparator" w:id="1">
    <w:p w:rsidR="00B17A8B" w:rsidRDefault="00B17A8B" w:rsidP="006B3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12" w:rsidRDefault="00B76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12" w:rsidRDefault="00B76D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12" w:rsidRDefault="00B76D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stylePaneFormatFilter w:val="3F01"/>
  <w:defaultTabStop w:val="720"/>
  <w:characterSpacingControl w:val="doNotCompress"/>
  <w:hdrShapeDefaults>
    <o:shapedefaults v:ext="edit" spidmax="6146"/>
  </w:hdrShapeDefaults>
  <w:footnotePr>
    <w:footnote w:id="0"/>
    <w:footnote w:id="1"/>
  </w:footnotePr>
  <w:endnotePr>
    <w:endnote w:id="0"/>
    <w:endnote w:id="1"/>
  </w:endnotePr>
  <w:compat/>
  <w:rsids>
    <w:rsidRoot w:val="00E35E5E"/>
    <w:rsid w:val="00120C02"/>
    <w:rsid w:val="00123FEE"/>
    <w:rsid w:val="00317D50"/>
    <w:rsid w:val="00321D16"/>
    <w:rsid w:val="00473503"/>
    <w:rsid w:val="00573436"/>
    <w:rsid w:val="006B3AB9"/>
    <w:rsid w:val="00864FA2"/>
    <w:rsid w:val="00872BBD"/>
    <w:rsid w:val="00B17A8B"/>
    <w:rsid w:val="00B75BE2"/>
    <w:rsid w:val="00B76D12"/>
    <w:rsid w:val="00E14D86"/>
    <w:rsid w:val="00E35E5E"/>
    <w:rsid w:val="00EA258F"/>
    <w:rsid w:val="00F35EBD"/>
    <w:rsid w:val="00F51D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C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3AB9"/>
    <w:pPr>
      <w:bidi/>
    </w:pPr>
    <w:rPr>
      <w:rFonts w:cs="Traditional Arabic"/>
      <w:noProof/>
      <w:sz w:val="20"/>
      <w:szCs w:val="30"/>
      <w:lang w:eastAsia="ar-SA"/>
    </w:rPr>
  </w:style>
  <w:style w:type="character" w:customStyle="1" w:styleId="BodyTextChar">
    <w:name w:val="Body Text Char"/>
    <w:basedOn w:val="DefaultParagraphFont"/>
    <w:link w:val="BodyText"/>
    <w:rsid w:val="006B3AB9"/>
    <w:rPr>
      <w:rFonts w:cs="Traditional Arabic"/>
      <w:noProof/>
      <w:szCs w:val="30"/>
      <w:lang w:eastAsia="ar-SA"/>
    </w:rPr>
  </w:style>
  <w:style w:type="paragraph" w:styleId="Header">
    <w:name w:val="header"/>
    <w:basedOn w:val="Normal"/>
    <w:link w:val="HeaderChar"/>
    <w:rsid w:val="006B3AB9"/>
    <w:pPr>
      <w:tabs>
        <w:tab w:val="center" w:pos="4680"/>
        <w:tab w:val="right" w:pos="9360"/>
      </w:tabs>
    </w:pPr>
  </w:style>
  <w:style w:type="character" w:customStyle="1" w:styleId="HeaderChar">
    <w:name w:val="Header Char"/>
    <w:basedOn w:val="DefaultParagraphFont"/>
    <w:link w:val="Header"/>
    <w:rsid w:val="006B3AB9"/>
    <w:rPr>
      <w:sz w:val="24"/>
      <w:szCs w:val="24"/>
    </w:rPr>
  </w:style>
  <w:style w:type="paragraph" w:styleId="Footer">
    <w:name w:val="footer"/>
    <w:basedOn w:val="Normal"/>
    <w:link w:val="FooterChar"/>
    <w:uiPriority w:val="99"/>
    <w:rsid w:val="006B3AB9"/>
    <w:pPr>
      <w:tabs>
        <w:tab w:val="center" w:pos="4680"/>
        <w:tab w:val="right" w:pos="9360"/>
      </w:tabs>
    </w:pPr>
  </w:style>
  <w:style w:type="character" w:customStyle="1" w:styleId="FooterChar">
    <w:name w:val="Footer Char"/>
    <w:basedOn w:val="DefaultParagraphFont"/>
    <w:link w:val="Footer"/>
    <w:uiPriority w:val="99"/>
    <w:rsid w:val="006B3AB9"/>
    <w:rPr>
      <w:sz w:val="24"/>
      <w:szCs w:val="24"/>
    </w:rPr>
  </w:style>
  <w:style w:type="paragraph" w:styleId="BalloonText">
    <w:name w:val="Balloon Text"/>
    <w:basedOn w:val="Normal"/>
    <w:link w:val="BalloonTextChar"/>
    <w:rsid w:val="006B3AB9"/>
    <w:rPr>
      <w:rFonts w:ascii="Tahoma" w:hAnsi="Tahoma" w:cs="Tahoma"/>
      <w:sz w:val="16"/>
      <w:szCs w:val="16"/>
    </w:rPr>
  </w:style>
  <w:style w:type="character" w:customStyle="1" w:styleId="BalloonTextChar">
    <w:name w:val="Balloon Text Char"/>
    <w:basedOn w:val="DefaultParagraphFont"/>
    <w:link w:val="BalloonText"/>
    <w:rsid w:val="006B3AB9"/>
    <w:rPr>
      <w:rFonts w:ascii="Tahoma" w:hAnsi="Tahoma" w:cs="Tahoma"/>
      <w:sz w:val="16"/>
      <w:szCs w:val="16"/>
    </w:rPr>
  </w:style>
  <w:style w:type="table" w:styleId="TableGrid">
    <w:name w:val="Table Grid"/>
    <w:basedOn w:val="TableNormal"/>
    <w:rsid w:val="00B76D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www.rasit.org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المكتب الإعلامي</vt:lpstr>
    </vt:vector>
  </TitlesOfParts>
  <Company>Royal Academy of Science International Trust – RASIT</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المكتب الإعلامي</dc:title>
  <dc:subject/>
  <dc:creator>nisreen el-hashemite</dc:creator>
  <cp:keywords/>
  <dc:description/>
  <cp:lastModifiedBy>Warda Bani Hashem</cp:lastModifiedBy>
  <cp:revision>3</cp:revision>
  <dcterms:created xsi:type="dcterms:W3CDTF">2009-11-13T02:13:00Z</dcterms:created>
  <dcterms:modified xsi:type="dcterms:W3CDTF">2009-11-13T02:33:00Z</dcterms:modified>
</cp:coreProperties>
</file>